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255387" w:rsidP="004167A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Propojení činnosti Rady </w:t>
            </w:r>
            <w:r w:rsidRPr="0025538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 w:rsidR="004167A2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25538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a Rady vlády pro konkurenceschopnost a hospodářský růst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112111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305/A6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010638" w:rsidP="000C4A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Marks</w:t>
            </w:r>
            <w:bookmarkStart w:id="0" w:name="_GoBack"/>
            <w:bookmarkEnd w:id="0"/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10638" w:rsidRDefault="004167A2" w:rsidP="00353A6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10638">
              <w:rPr>
                <w:rFonts w:ascii="Arial" w:hAnsi="Arial" w:cs="Arial"/>
              </w:rPr>
              <w:t xml:space="preserve">Odbor analýz a koordinace </w:t>
            </w:r>
            <w:proofErr w:type="spellStart"/>
            <w:r w:rsidRPr="00010638">
              <w:rPr>
                <w:rFonts w:ascii="Arial" w:hAnsi="Arial" w:cs="Arial"/>
              </w:rPr>
              <w:t>VaVaI</w:t>
            </w:r>
            <w:proofErr w:type="spellEnd"/>
            <w:r w:rsidRPr="00010638">
              <w:rPr>
                <w:rFonts w:ascii="Arial" w:hAnsi="Arial" w:cs="Arial"/>
              </w:rPr>
              <w:t>,</w:t>
            </w:r>
            <w:r w:rsidR="00255387" w:rsidRPr="000106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3A6F" w:rsidRPr="00010638">
              <w:rPr>
                <w:rFonts w:ascii="Arial" w:hAnsi="Arial" w:cs="Arial"/>
                <w:sz w:val="22"/>
                <w:szCs w:val="22"/>
              </w:rPr>
              <w:t>15. května</w:t>
            </w:r>
            <w:r w:rsidR="00255387" w:rsidRPr="00010638">
              <w:rPr>
                <w:rFonts w:ascii="Arial" w:hAnsi="Arial" w:cs="Arial"/>
                <w:sz w:val="22"/>
                <w:szCs w:val="22"/>
              </w:rPr>
              <w:t xml:space="preserve">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53A6F" w:rsidRDefault="00353A6F" w:rsidP="00353A6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Tento materiál byl předložen již na 304. zasedání Rady dne 24. března 2015, ale jeho projednání bylo odloženo na 305. zasedání.</w:t>
            </w:r>
          </w:p>
          <w:p w:rsidR="00255387" w:rsidRPr="00255387" w:rsidRDefault="00255387" w:rsidP="002553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5387">
              <w:rPr>
                <w:rFonts w:ascii="Arial" w:hAnsi="Arial" w:cs="Arial"/>
                <w:sz w:val="22"/>
                <w:szCs w:val="22"/>
              </w:rPr>
              <w:t>Usnesením vlády ČR č. 48 zde dne 19. ledna 2015 bylo schváleno zřízení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vlády pro konkurenceschopnost a hospodářský růst (dále jen „RVKHR“). </w:t>
            </w:r>
            <w:r w:rsidRPr="00255387">
              <w:rPr>
                <w:rFonts w:ascii="Arial" w:hAnsi="Arial" w:cs="Arial"/>
                <w:sz w:val="22"/>
                <w:szCs w:val="22"/>
              </w:rPr>
              <w:t>RVKHR je odborným poradním orgánem vlády pro oblast rozvoje konkurenceschopnosti a hospodářského růstu.</w:t>
            </w:r>
          </w:p>
          <w:p w:rsidR="00255387" w:rsidRDefault="00255387" w:rsidP="002553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5387">
              <w:rPr>
                <w:rFonts w:ascii="Arial" w:hAnsi="Arial" w:cs="Arial"/>
                <w:sz w:val="22"/>
                <w:szCs w:val="22"/>
              </w:rPr>
              <w:t>RVKHR ve své činnosti poskytuje vládě znalostní základnu zejména pro její rozhodování v</w:t>
            </w:r>
            <w:r w:rsidR="004167A2">
              <w:rPr>
                <w:rFonts w:ascii="Arial" w:hAnsi="Arial" w:cs="Arial"/>
                <w:sz w:val="22"/>
                <w:szCs w:val="22"/>
              </w:rPr>
              <w:t> </w:t>
            </w:r>
            <w:r w:rsidRPr="00255387">
              <w:rPr>
                <w:rFonts w:ascii="Arial" w:hAnsi="Arial" w:cs="Arial"/>
                <w:sz w:val="22"/>
                <w:szCs w:val="22"/>
              </w:rPr>
              <w:t>koncepčních otázkách konkurenceschopnosti a hospodářského růstu včetně nových odvětví z oblasti kulturních a kreativních průmyslů a digitální ekonomiky tak, aby bylo dosaženo efektivní provázanosti a koordinace resortních a národních postojů a strategií. Při</w:t>
            </w:r>
            <w:r w:rsidR="004167A2">
              <w:rPr>
                <w:rFonts w:ascii="Arial" w:hAnsi="Arial" w:cs="Arial"/>
                <w:sz w:val="22"/>
                <w:szCs w:val="22"/>
              </w:rPr>
              <w:t> </w:t>
            </w:r>
            <w:r w:rsidRPr="00255387">
              <w:rPr>
                <w:rFonts w:ascii="Arial" w:hAnsi="Arial" w:cs="Arial"/>
                <w:sz w:val="22"/>
                <w:szCs w:val="22"/>
              </w:rPr>
              <w:t>plnění úkolů Rada spolupracuje s ústředními správními úřady a institucemi zabývajícími se problematikou konkurenceschopnosti, zefektivněním fungování veřejné správy, hospodářskými strategiemi na úrovni národního hospodářství.</w:t>
            </w:r>
          </w:p>
          <w:p w:rsidR="00DC5FE9" w:rsidRPr="00DE2BC0" w:rsidRDefault="00255387" w:rsidP="00BB6B0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představu</w:t>
            </w:r>
            <w:r w:rsidR="00BB6B0E">
              <w:rPr>
                <w:rFonts w:ascii="Arial" w:hAnsi="Arial" w:cs="Arial"/>
                <w:sz w:val="22"/>
                <w:szCs w:val="22"/>
              </w:rPr>
              <w:t>je složení RVKHR, přehled výborů</w:t>
            </w:r>
            <w:r>
              <w:rPr>
                <w:rFonts w:ascii="Arial" w:hAnsi="Arial" w:cs="Arial"/>
                <w:sz w:val="22"/>
                <w:szCs w:val="22"/>
              </w:rPr>
              <w:t xml:space="preserve"> a jejich členů a popisuje vztah mezi RVHKR a Radou pro výzkum, vývoj a inovace. 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255387" w:rsidP="00255387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 „</w:t>
            </w:r>
            <w:r w:rsidR="00983721">
              <w:rPr>
                <w:rFonts w:ascii="Arial" w:hAnsi="Arial" w:cs="Arial"/>
                <w:bCs/>
                <w:sz w:val="22"/>
                <w:szCs w:val="22"/>
              </w:rPr>
              <w:t>Propojení činnosti Rady</w:t>
            </w:r>
            <w:r w:rsidRPr="00255387">
              <w:rPr>
                <w:rFonts w:ascii="Arial" w:hAnsi="Arial" w:cs="Arial"/>
                <w:bCs/>
                <w:sz w:val="22"/>
                <w:szCs w:val="22"/>
              </w:rPr>
              <w:t xml:space="preserve"> pro výzkum, vývoj a inovace a Rady vlády pro konkurenceschopnost a hospodářský růst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706CE5" w:rsidRDefault="009870E8" w:rsidP="004167A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2553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bere na vědomí</w:t>
            </w:r>
            <w:r w:rsidRPr="00706C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5387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255387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255387" w:rsidRPr="00255387">
              <w:rPr>
                <w:rFonts w:ascii="Arial" w:hAnsi="Arial" w:cs="Arial"/>
                <w:bCs/>
                <w:sz w:val="22"/>
                <w:szCs w:val="22"/>
              </w:rPr>
              <w:t>Propojení činnosti Rady vlády pro výzkum, vývoj a inovace a</w:t>
            </w:r>
            <w:r w:rsidR="004167A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255387" w:rsidRPr="00255387">
              <w:rPr>
                <w:rFonts w:ascii="Arial" w:hAnsi="Arial" w:cs="Arial"/>
                <w:bCs/>
                <w:sz w:val="22"/>
                <w:szCs w:val="22"/>
              </w:rPr>
              <w:t>Rady vlády pro konkurenceschopnost a hospodářský růst</w:t>
            </w:r>
            <w:r w:rsidR="00255387">
              <w:rPr>
                <w:rFonts w:ascii="Arial" w:hAnsi="Arial" w:cs="Arial"/>
                <w:bCs/>
                <w:sz w:val="22"/>
                <w:szCs w:val="22"/>
              </w:rPr>
              <w:t>“.</w:t>
            </w:r>
          </w:p>
        </w:tc>
      </w:tr>
    </w:tbl>
    <w:p w:rsidR="00F86D54" w:rsidRDefault="00676813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13" w:rsidRDefault="00676813" w:rsidP="008F77F6">
      <w:r>
        <w:separator/>
      </w:r>
    </w:p>
  </w:endnote>
  <w:endnote w:type="continuationSeparator" w:id="0">
    <w:p w:rsidR="00676813" w:rsidRDefault="0067681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13" w:rsidRDefault="00676813" w:rsidP="008F77F6">
      <w:r>
        <w:separator/>
      </w:r>
    </w:p>
  </w:footnote>
  <w:footnote w:type="continuationSeparator" w:id="0">
    <w:p w:rsidR="00676813" w:rsidRDefault="0067681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638"/>
    <w:rsid w:val="00095B2C"/>
    <w:rsid w:val="000C4A33"/>
    <w:rsid w:val="000D6C28"/>
    <w:rsid w:val="00103624"/>
    <w:rsid w:val="00112111"/>
    <w:rsid w:val="00115DD5"/>
    <w:rsid w:val="001E57A9"/>
    <w:rsid w:val="00237006"/>
    <w:rsid w:val="00255387"/>
    <w:rsid w:val="002A18DA"/>
    <w:rsid w:val="002F01DD"/>
    <w:rsid w:val="0031020D"/>
    <w:rsid w:val="00353A6F"/>
    <w:rsid w:val="00360293"/>
    <w:rsid w:val="003638B8"/>
    <w:rsid w:val="00387B05"/>
    <w:rsid w:val="003E3890"/>
    <w:rsid w:val="004167A2"/>
    <w:rsid w:val="00443027"/>
    <w:rsid w:val="00494A1F"/>
    <w:rsid w:val="00646D8B"/>
    <w:rsid w:val="00660AAF"/>
    <w:rsid w:val="00676813"/>
    <w:rsid w:val="00681D93"/>
    <w:rsid w:val="00713180"/>
    <w:rsid w:val="00810AA0"/>
    <w:rsid w:val="008C2013"/>
    <w:rsid w:val="008F35D6"/>
    <w:rsid w:val="008F77F6"/>
    <w:rsid w:val="00925EA0"/>
    <w:rsid w:val="009704D2"/>
    <w:rsid w:val="00983721"/>
    <w:rsid w:val="009870E8"/>
    <w:rsid w:val="00996672"/>
    <w:rsid w:val="00A51417"/>
    <w:rsid w:val="00AA1B8F"/>
    <w:rsid w:val="00AA51BE"/>
    <w:rsid w:val="00AA7217"/>
    <w:rsid w:val="00AC7725"/>
    <w:rsid w:val="00AE7D40"/>
    <w:rsid w:val="00B476E7"/>
    <w:rsid w:val="00BA148D"/>
    <w:rsid w:val="00BB0768"/>
    <w:rsid w:val="00BB6B0E"/>
    <w:rsid w:val="00C20639"/>
    <w:rsid w:val="00D27C56"/>
    <w:rsid w:val="00DC5FE9"/>
    <w:rsid w:val="00E52D50"/>
    <w:rsid w:val="00EC70A1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2015-05-18T08:58:00Z</cp:lastPrinted>
  <dcterms:created xsi:type="dcterms:W3CDTF">2015-04-08T10:11:00Z</dcterms:created>
  <dcterms:modified xsi:type="dcterms:W3CDTF">2015-05-18T08:58:00Z</dcterms:modified>
</cp:coreProperties>
</file>